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DB0543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201CB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г</w:t>
      </w:r>
      <w:r w:rsidR="004201CB">
        <w:rPr>
          <w:rFonts w:ascii="Times New Roman" w:hAnsi="Times New Roman" w:cs="Times New Roman"/>
          <w:sz w:val="26"/>
          <w:szCs w:val="26"/>
        </w:rPr>
        <w:t xml:space="preserve">. Когалым </w:t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="004201CB"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F04AE6">
        <w:rPr>
          <w:rFonts w:ascii="Times New Roman" w:hAnsi="Times New Roman" w:cs="Times New Roman"/>
          <w:sz w:val="26"/>
          <w:szCs w:val="26"/>
        </w:rPr>
        <w:t>202</w:t>
      </w:r>
      <w:r w:rsidR="004201CB">
        <w:rPr>
          <w:rFonts w:ascii="Times New Roman" w:hAnsi="Times New Roman" w:cs="Times New Roman"/>
          <w:sz w:val="26"/>
          <w:szCs w:val="26"/>
        </w:rPr>
        <w:t>5</w:t>
      </w:r>
      <w:r w:rsidRPr="00F04AE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B0543" w:rsidRPr="00F04AE6" w:rsidP="00025957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ab/>
      </w:r>
    </w:p>
    <w:p w:rsidR="00DB0543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округа-Югры м</w:t>
      </w:r>
      <w:r w:rsidRPr="00F04AE6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4AE6" w:rsidR="00EA17A8">
        <w:rPr>
          <w:rFonts w:ascii="Times New Roman" w:hAnsi="Times New Roman" w:cs="Times New Roman"/>
          <w:sz w:val="26"/>
          <w:szCs w:val="26"/>
        </w:rPr>
        <w:t>2</w:t>
      </w:r>
      <w:r w:rsidRPr="00F04AE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</w:t>
      </w:r>
      <w:r w:rsidRPr="00F04AE6" w:rsidR="00EA17A8">
        <w:rPr>
          <w:rFonts w:ascii="Times New Roman" w:hAnsi="Times New Roman" w:cs="Times New Roman"/>
          <w:sz w:val="26"/>
          <w:szCs w:val="26"/>
        </w:rPr>
        <w:t xml:space="preserve"> Красников С.С. (</w:t>
      </w:r>
      <w:r>
        <w:rPr>
          <w:rFonts w:ascii="Times New Roman" w:hAnsi="Times New Roman" w:cs="Times New Roman"/>
          <w:sz w:val="26"/>
          <w:szCs w:val="26"/>
        </w:rPr>
        <w:t xml:space="preserve">628486 Россия ХМАО-Югра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F04AE6">
        <w:rPr>
          <w:rFonts w:ascii="Times New Roman" w:hAnsi="Times New Roman" w:cs="Times New Roman"/>
          <w:sz w:val="26"/>
          <w:szCs w:val="26"/>
        </w:rPr>
        <w:t>Когалым</w:t>
      </w:r>
      <w:r w:rsidRPr="00F04AE6">
        <w:rPr>
          <w:rFonts w:ascii="Times New Roman" w:hAnsi="Times New Roman" w:cs="Times New Roman"/>
          <w:sz w:val="26"/>
          <w:szCs w:val="26"/>
        </w:rPr>
        <w:t xml:space="preserve"> ул. Мира д. 24), </w:t>
      </w:r>
    </w:p>
    <w:p w:rsidR="00567AFE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4B2772">
        <w:rPr>
          <w:rFonts w:ascii="Times New Roman" w:hAnsi="Times New Roman" w:cs="Times New Roman"/>
          <w:sz w:val="26"/>
          <w:szCs w:val="26"/>
        </w:rPr>
        <w:t xml:space="preserve">Харченко Сергея Ивановича, </w:t>
      </w:r>
      <w:r w:rsidR="009E4957">
        <w:rPr>
          <w:rFonts w:ascii="Times New Roman" w:hAnsi="Times New Roman" w:cs="Times New Roman"/>
          <w:sz w:val="26"/>
          <w:szCs w:val="26"/>
        </w:rPr>
        <w:t>*</w:t>
      </w:r>
      <w:r w:rsidR="004B2772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 в материалах дела не имеется, </w:t>
      </w:r>
      <w:r w:rsidRPr="00F04AE6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A17A8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737F0" w:rsidRPr="00F04AE6" w:rsidP="0002595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F04AE6" w:rsidP="0002595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489C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Харченко С.И.</w:t>
      </w:r>
      <w:r w:rsidRPr="00F04AE6">
        <w:rPr>
          <w:rFonts w:ascii="Times New Roman" w:hAnsi="Times New Roman" w:cs="Times New Roman"/>
          <w:sz w:val="26"/>
          <w:szCs w:val="26"/>
        </w:rPr>
        <w:t>, являясь</w:t>
      </w:r>
      <w:r w:rsidRPr="00F04AE6" w:rsidR="008D0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правления ТСЖ «Феникс»,</w:t>
      </w:r>
      <w:r w:rsidRPr="00F04AE6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25.0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F04AE6" w:rsidR="004D375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не исполнил установленную пунктом 7 статьи 431 </w:t>
      </w:r>
      <w:r w:rsidRPr="00F04AE6" w:rsidR="00CF1B4C">
        <w:rPr>
          <w:rFonts w:ascii="Times New Roman" w:hAnsi="Times New Roman" w:cs="Times New Roman"/>
          <w:bCs/>
          <w:iCs/>
          <w:sz w:val="26"/>
          <w:szCs w:val="26"/>
        </w:rPr>
        <w:t>НК РФ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обязанность по представлению расчета по страховым взносам за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7 ст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431 Кодекса налогоплательщики представляют расчет по страховым взносам и производят уплату страховых взносов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-го числа месяца, следующего за расчетным (отчетным) периодом. </w:t>
      </w:r>
      <w:r w:rsidRPr="00F04AE6" w:rsidR="00AE0974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рок представления расчета по страховым взносам за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- 25.0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 w:rsidR="00E11DC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 w:rsidR="00DF6540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26.0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, время 00:01 часов. Фактически на дату составления протокола расчет по страховым взносам за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F04AE6">
        <w:rPr>
          <w:rFonts w:ascii="Times New Roman" w:hAnsi="Times New Roman" w:cs="Times New Roman"/>
          <w:sz w:val="26"/>
          <w:szCs w:val="26"/>
        </w:rPr>
        <w:t>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Харченко С.И.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2772">
        <w:rPr>
          <w:rFonts w:ascii="Times New Roman" w:hAnsi="Times New Roman" w:cs="Times New Roman"/>
          <w:sz w:val="26"/>
          <w:szCs w:val="26"/>
        </w:rPr>
        <w:t>Харченко С.И.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№86172433</w:t>
      </w:r>
      <w:r w:rsidR="004B2772">
        <w:rPr>
          <w:rFonts w:ascii="Times New Roman" w:hAnsi="Times New Roman" w:cs="Times New Roman"/>
          <w:sz w:val="26"/>
          <w:szCs w:val="26"/>
        </w:rPr>
        <w:t>800128600002</w:t>
      </w:r>
      <w:r w:rsidR="00D307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D307A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4B2772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.12.2024, </w:t>
      </w:r>
      <w:r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4B2772">
        <w:rPr>
          <w:rFonts w:ascii="Times New Roman" w:hAnsi="Times New Roman" w:cs="Times New Roman"/>
          <w:sz w:val="26"/>
          <w:szCs w:val="26"/>
        </w:rPr>
        <w:t>Харченко С.И.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справко</w:t>
      </w:r>
      <w:r w:rsidR="004B2772">
        <w:rPr>
          <w:rFonts w:ascii="Times New Roman" w:hAnsi="Times New Roman" w:cs="Times New Roman"/>
          <w:sz w:val="26"/>
          <w:szCs w:val="26"/>
        </w:rPr>
        <w:t>й отдела камеральных проверок №</w:t>
      </w:r>
      <w:r>
        <w:rPr>
          <w:rFonts w:ascii="Times New Roman" w:hAnsi="Times New Roman" w:cs="Times New Roman"/>
          <w:sz w:val="26"/>
          <w:szCs w:val="26"/>
        </w:rPr>
        <w:t xml:space="preserve">3 МИФНС России № 11 ХМАО-Югры;  отчет об отслеживании отправления с </w:t>
      </w:r>
      <w:r>
        <w:rPr>
          <w:rFonts w:ascii="Times New Roman" w:hAnsi="Times New Roman" w:cs="Times New Roman"/>
          <w:sz w:val="26"/>
          <w:szCs w:val="26"/>
        </w:rPr>
        <w:t xml:space="preserve">почтовым идентификатором;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генеральным директором общества является </w:t>
      </w:r>
      <w:r w:rsidR="004B2772">
        <w:rPr>
          <w:rFonts w:ascii="Times New Roman" w:hAnsi="Times New Roman" w:cs="Times New Roman"/>
          <w:sz w:val="26"/>
          <w:szCs w:val="26"/>
        </w:rPr>
        <w:t>Харченко С.И.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B2772">
        <w:rPr>
          <w:rFonts w:ascii="Times New Roman" w:hAnsi="Times New Roman" w:cs="Times New Roman"/>
          <w:sz w:val="26"/>
          <w:szCs w:val="26"/>
        </w:rPr>
        <w:t>Харченко С.И.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2772">
        <w:rPr>
          <w:rFonts w:ascii="Times New Roman" w:hAnsi="Times New Roman" w:cs="Times New Roman"/>
          <w:sz w:val="26"/>
          <w:szCs w:val="26"/>
        </w:rPr>
        <w:t>Харченко С.И.</w:t>
      </w:r>
      <w:r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</w:t>
      </w:r>
      <w:r w:rsidR="00D307A0">
        <w:rPr>
          <w:rFonts w:ascii="Times New Roman" w:hAnsi="Times New Roman" w:cs="Times New Roman"/>
          <w:color w:val="000000"/>
          <w:sz w:val="26"/>
          <w:szCs w:val="26"/>
        </w:rPr>
        <w:t>ельств, предусмотренных ст.ст.</w:t>
      </w:r>
      <w:r>
        <w:rPr>
          <w:rFonts w:ascii="Times New Roman" w:hAnsi="Times New Roman" w:cs="Times New Roman"/>
          <w:color w:val="000000"/>
          <w:sz w:val="26"/>
          <w:szCs w:val="26"/>
        </w:rPr>
        <w:t>4.2, 4.3 КоАП РФ,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4B2772">
        <w:rPr>
          <w:rFonts w:ascii="Times New Roman" w:hAnsi="Times New Roman" w:cs="Times New Roman"/>
          <w:sz w:val="26"/>
          <w:szCs w:val="26"/>
        </w:rPr>
        <w:t xml:space="preserve">Харченко Сергея Ивановича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D307A0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4201CB">
      <w:headerReference w:type="default" r:id="rId5"/>
      <w:pgSz w:w="11906" w:h="16838"/>
      <w:pgMar w:top="425" w:right="1416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64E" w:rsidP="00F04AE6">
    <w:pPr>
      <w:pStyle w:val="Title"/>
      <w:jc w:val="right"/>
      <w:rPr>
        <w:sz w:val="22"/>
        <w:szCs w:val="22"/>
      </w:rPr>
    </w:pP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Дело № 5-</w:t>
    </w:r>
    <w:r w:rsidR="004B2772">
      <w:rPr>
        <w:sz w:val="22"/>
        <w:szCs w:val="22"/>
      </w:rPr>
      <w:t>37</w:t>
    </w:r>
    <w:r w:rsidRPr="00F04AE6">
      <w:rPr>
        <w:sz w:val="22"/>
        <w:szCs w:val="22"/>
      </w:rPr>
      <w:t>-170</w:t>
    </w:r>
    <w:r w:rsidR="00232B07">
      <w:rPr>
        <w:sz w:val="22"/>
        <w:szCs w:val="22"/>
      </w:rPr>
      <w:t>1</w:t>
    </w:r>
    <w:r w:rsidRPr="00F04AE6">
      <w:rPr>
        <w:sz w:val="22"/>
        <w:szCs w:val="22"/>
      </w:rPr>
      <w:t>/202</w:t>
    </w:r>
    <w:r w:rsidR="004201CB">
      <w:rPr>
        <w:sz w:val="22"/>
        <w:szCs w:val="22"/>
      </w:rPr>
      <w:t>5</w:t>
    </w: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УИД:86М</w:t>
    </w:r>
    <w:r w:rsidRPr="00F04AE6">
      <w:rPr>
        <w:sz w:val="22"/>
        <w:szCs w:val="22"/>
        <w:lang w:val="en-US"/>
      </w:rPr>
      <w:t>S</w:t>
    </w:r>
    <w:r w:rsidRPr="00F04AE6">
      <w:rPr>
        <w:sz w:val="22"/>
        <w:szCs w:val="22"/>
      </w:rPr>
      <w:t>00</w:t>
    </w:r>
    <w:r w:rsidR="00232B07">
      <w:rPr>
        <w:sz w:val="22"/>
        <w:szCs w:val="22"/>
      </w:rPr>
      <w:t>17</w:t>
    </w:r>
    <w:r w:rsidR="004201CB">
      <w:rPr>
        <w:sz w:val="22"/>
        <w:szCs w:val="22"/>
      </w:rPr>
      <w:t>-01-2024</w:t>
    </w:r>
    <w:r w:rsidRPr="00F04AE6">
      <w:rPr>
        <w:sz w:val="22"/>
        <w:szCs w:val="22"/>
      </w:rPr>
      <w:t>-005</w:t>
    </w:r>
    <w:r w:rsidR="004201CB">
      <w:rPr>
        <w:sz w:val="22"/>
        <w:szCs w:val="22"/>
      </w:rPr>
      <w:t>2</w:t>
    </w:r>
    <w:r w:rsidR="004B2772">
      <w:rPr>
        <w:sz w:val="22"/>
        <w:szCs w:val="22"/>
      </w:rPr>
      <w:t>30-87</w:t>
    </w:r>
  </w:p>
  <w:p w:rsidR="00F0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5957"/>
    <w:rsid w:val="00040D88"/>
    <w:rsid w:val="0004403A"/>
    <w:rsid w:val="00071876"/>
    <w:rsid w:val="000760DC"/>
    <w:rsid w:val="000856DA"/>
    <w:rsid w:val="000A3416"/>
    <w:rsid w:val="000C0B31"/>
    <w:rsid w:val="000C60A0"/>
    <w:rsid w:val="000D2CDD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272BC"/>
    <w:rsid w:val="00137346"/>
    <w:rsid w:val="001737F0"/>
    <w:rsid w:val="001B464E"/>
    <w:rsid w:val="001B7314"/>
    <w:rsid w:val="001E17A0"/>
    <w:rsid w:val="001E2669"/>
    <w:rsid w:val="001E3926"/>
    <w:rsid w:val="0021214D"/>
    <w:rsid w:val="00230F98"/>
    <w:rsid w:val="00231699"/>
    <w:rsid w:val="00232B07"/>
    <w:rsid w:val="00233483"/>
    <w:rsid w:val="0023518C"/>
    <w:rsid w:val="002357F9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E5783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201CB"/>
    <w:rsid w:val="00434F73"/>
    <w:rsid w:val="00484CC3"/>
    <w:rsid w:val="00491142"/>
    <w:rsid w:val="00493550"/>
    <w:rsid w:val="004A150B"/>
    <w:rsid w:val="004A4946"/>
    <w:rsid w:val="004B2772"/>
    <w:rsid w:val="004C4A75"/>
    <w:rsid w:val="004C4C1E"/>
    <w:rsid w:val="004C7282"/>
    <w:rsid w:val="004D3759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A69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3BDB"/>
    <w:rsid w:val="00785BB3"/>
    <w:rsid w:val="0079244B"/>
    <w:rsid w:val="00792ACF"/>
    <w:rsid w:val="007E5528"/>
    <w:rsid w:val="00800AF8"/>
    <w:rsid w:val="00814F5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8D0C2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E4957"/>
    <w:rsid w:val="009F0913"/>
    <w:rsid w:val="009F146A"/>
    <w:rsid w:val="009F21BF"/>
    <w:rsid w:val="00A03444"/>
    <w:rsid w:val="00A10404"/>
    <w:rsid w:val="00A1150C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62691"/>
    <w:rsid w:val="00C948B3"/>
    <w:rsid w:val="00C95C7D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07A0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A6B06"/>
    <w:rsid w:val="00DB0543"/>
    <w:rsid w:val="00DB53F4"/>
    <w:rsid w:val="00DC335B"/>
    <w:rsid w:val="00DD2DF6"/>
    <w:rsid w:val="00DD6B7F"/>
    <w:rsid w:val="00DD762B"/>
    <w:rsid w:val="00DE2469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17A8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AE6"/>
    <w:rsid w:val="00F20BA3"/>
    <w:rsid w:val="00F211D6"/>
    <w:rsid w:val="00F2370A"/>
    <w:rsid w:val="00F24226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979E3-E828-4B07-8F2B-9718CB4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D3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B0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D3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D37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D3759"/>
  </w:style>
  <w:style w:type="character" w:customStyle="1" w:styleId="label2">
    <w:name w:val="label2"/>
    <w:rsid w:val="004D3759"/>
  </w:style>
  <w:style w:type="character" w:customStyle="1" w:styleId="label">
    <w:name w:val="label"/>
    <w:basedOn w:val="DefaultParagraphFont"/>
    <w:rsid w:val="004D3759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B05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1">
    <w:name w:val="s_1"/>
    <w:basedOn w:val="Normal"/>
    <w:rsid w:val="000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F04AE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F04A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80BC-274C-4227-A30E-8E650547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